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35" w:rsidRPr="007215CC" w:rsidRDefault="006F3A2E">
      <w:pPr>
        <w:rPr>
          <w:rFonts w:cs="Arial"/>
          <w:b/>
          <w:sz w:val="32"/>
          <w:szCs w:val="32"/>
        </w:rPr>
      </w:pPr>
      <w:r w:rsidRPr="007215CC">
        <w:rPr>
          <w:rFonts w:cs="Arial"/>
          <w:b/>
          <w:sz w:val="32"/>
          <w:szCs w:val="32"/>
        </w:rPr>
        <w:t>Inwerken op afstand</w:t>
      </w:r>
      <w:r w:rsidR="00B6580E" w:rsidRPr="007215CC">
        <w:rPr>
          <w:rFonts w:cs="Arial"/>
          <w:b/>
          <w:sz w:val="32"/>
          <w:szCs w:val="32"/>
        </w:rPr>
        <w:t xml:space="preserve"> met teamviewer. </w:t>
      </w:r>
    </w:p>
    <w:p w:rsidR="006F3A2E" w:rsidRDefault="006F3A2E">
      <w:pPr>
        <w:rPr>
          <w:rFonts w:cs="Arial"/>
          <w:szCs w:val="20"/>
        </w:rPr>
      </w:pPr>
    </w:p>
    <w:p w:rsidR="006F3A2E" w:rsidRDefault="006F3A2E">
      <w:pPr>
        <w:rPr>
          <w:rFonts w:cs="Arial"/>
          <w:szCs w:val="20"/>
        </w:rPr>
      </w:pPr>
      <w:r>
        <w:rPr>
          <w:rFonts w:cs="Arial"/>
          <w:szCs w:val="20"/>
        </w:rPr>
        <w:t>Wanneer de nieuwe collega inloggegevens heeft voor Citrix:</w:t>
      </w:r>
    </w:p>
    <w:p w:rsidR="006F3A2E" w:rsidRDefault="006F3A2E">
      <w:pPr>
        <w:rPr>
          <w:rFonts w:cs="Arial"/>
          <w:szCs w:val="20"/>
        </w:rPr>
      </w:pPr>
    </w:p>
    <w:p w:rsidR="006F3A2E" w:rsidRDefault="006F3A2E" w:rsidP="006F3A2E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6F3A2E">
        <w:rPr>
          <w:rFonts w:cs="Arial"/>
          <w:szCs w:val="20"/>
        </w:rPr>
        <w:t>Inloggen</w:t>
      </w:r>
    </w:p>
    <w:p w:rsidR="006F3A2E" w:rsidRDefault="006F3A2E" w:rsidP="006F3A2E">
      <w:pPr>
        <w:pStyle w:val="Lijstalinea"/>
        <w:rPr>
          <w:rFonts w:cs="Arial"/>
          <w:szCs w:val="20"/>
        </w:rPr>
      </w:pPr>
    </w:p>
    <w:p w:rsidR="006F3A2E" w:rsidRPr="006F3A2E" w:rsidRDefault="006F3A2E" w:rsidP="006F3A2E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6F3A2E">
        <w:rPr>
          <w:rFonts w:cs="Arial"/>
          <w:szCs w:val="20"/>
        </w:rPr>
        <w:t xml:space="preserve">Ga naar: </w:t>
      </w:r>
      <w:r>
        <w:t>L:\zorgcentrale\teamviewer\teamviewer.exe</w:t>
      </w:r>
      <w:r>
        <w:t xml:space="preserve"> &gt; Dubbelklik om te activeren</w:t>
      </w:r>
    </w:p>
    <w:p w:rsidR="006F3A2E" w:rsidRPr="006F3A2E" w:rsidRDefault="006F3A2E" w:rsidP="006F3A2E">
      <w:pPr>
        <w:rPr>
          <w:rFonts w:cs="Arial"/>
          <w:szCs w:val="20"/>
        </w:rPr>
      </w:pPr>
    </w:p>
    <w:p w:rsidR="006F3A2E" w:rsidRPr="006F3A2E" w:rsidRDefault="006F3A2E" w:rsidP="006F3A2E">
      <w:pPr>
        <w:pStyle w:val="Lijstalinea"/>
        <w:numPr>
          <w:ilvl w:val="0"/>
          <w:numId w:val="1"/>
        </w:numPr>
        <w:rPr>
          <w:rFonts w:cs="Arial"/>
          <w:szCs w:val="20"/>
        </w:rPr>
      </w:pPr>
      <w:r>
        <w:t xml:space="preserve">Er opent een scherm: </w:t>
      </w:r>
    </w:p>
    <w:p w:rsidR="006F3A2E" w:rsidRPr="006F3A2E" w:rsidRDefault="006F3A2E" w:rsidP="006F3A2E">
      <w:pPr>
        <w:pStyle w:val="Lijstalinea"/>
        <w:rPr>
          <w:rFonts w:cs="Arial"/>
          <w:szCs w:val="20"/>
        </w:rPr>
      </w:pPr>
    </w:p>
    <w:p w:rsidR="006F3A2E" w:rsidRPr="006F3A2E" w:rsidRDefault="006F3A2E" w:rsidP="006F3A2E">
      <w:pPr>
        <w:pStyle w:val="Lijstalinea"/>
        <w:numPr>
          <w:ilvl w:val="0"/>
          <w:numId w:val="1"/>
        </w:num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7BBEDDD5" wp14:editId="007316E1">
            <wp:extent cx="5284382" cy="3519887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49962"/>
                    <a:stretch/>
                  </pic:blipFill>
                  <pic:spPr bwMode="auto">
                    <a:xfrm>
                      <a:off x="0" y="0"/>
                      <a:ext cx="5286421" cy="352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A2E" w:rsidRPr="006F3A2E" w:rsidRDefault="006F3A2E" w:rsidP="006F3A2E">
      <w:pPr>
        <w:pStyle w:val="Lijstalinea"/>
        <w:rPr>
          <w:rFonts w:cs="Arial"/>
          <w:szCs w:val="20"/>
        </w:rPr>
      </w:pPr>
    </w:p>
    <w:p w:rsidR="006F3A2E" w:rsidRDefault="006F3A2E" w:rsidP="006F3A2E">
      <w:pPr>
        <w:pStyle w:val="Lijstalinea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Bij partner ID vul je de code in van de persoon die jou inwerkt. Deze code krijg je als volgt:</w:t>
      </w:r>
    </w:p>
    <w:p w:rsidR="00540C04" w:rsidRPr="00540C04" w:rsidRDefault="00540C04" w:rsidP="00540C04">
      <w:pPr>
        <w:pStyle w:val="Lijstalinea"/>
        <w:rPr>
          <w:rFonts w:cs="Arial"/>
          <w:szCs w:val="20"/>
        </w:rPr>
      </w:pPr>
    </w:p>
    <w:p w:rsidR="00540C04" w:rsidRDefault="00540C04" w:rsidP="00540C04">
      <w:pPr>
        <w:pStyle w:val="Lijstalinea"/>
        <w:spacing w:before="100" w:beforeAutospacing="1" w:after="100" w:afterAutospacing="1"/>
        <w:ind w:left="714"/>
        <w:rPr>
          <w:rFonts w:cs="Arial"/>
          <w:szCs w:val="20"/>
        </w:rPr>
      </w:pPr>
    </w:p>
    <w:p w:rsidR="006F3A2E" w:rsidRPr="006F3A2E" w:rsidRDefault="006F3A2E" w:rsidP="006F3A2E">
      <w:pPr>
        <w:pStyle w:val="Lijstalinea"/>
        <w:rPr>
          <w:rFonts w:cs="Arial"/>
          <w:szCs w:val="20"/>
        </w:rPr>
      </w:pPr>
    </w:p>
    <w:p w:rsidR="006F3A2E" w:rsidRPr="007215CC" w:rsidRDefault="007215CC" w:rsidP="006F3A2E">
      <w:pPr>
        <w:pStyle w:val="Lijstalinea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cs="Arial"/>
          <w:color w:val="FF0000"/>
          <w:szCs w:val="20"/>
        </w:rPr>
      </w:pPr>
      <w:r w:rsidRPr="007215CC">
        <w:rPr>
          <w:rFonts w:cs="Arial"/>
          <w:color w:val="FF0000"/>
          <w:szCs w:val="20"/>
        </w:rPr>
        <w:t>De inwerkster</w:t>
      </w:r>
      <w:r w:rsidR="006F3A2E" w:rsidRPr="007215CC">
        <w:rPr>
          <w:rFonts w:cs="Arial"/>
          <w:color w:val="FF0000"/>
          <w:szCs w:val="20"/>
        </w:rPr>
        <w:t xml:space="preserve"> gaat naar: </w:t>
      </w:r>
      <w:hyperlink r:id="rId7" w:history="1">
        <w:r w:rsidR="006F3A2E" w:rsidRPr="007215CC">
          <w:rPr>
            <w:rStyle w:val="Hyperlink"/>
            <w:color w:val="FF0000"/>
          </w:rPr>
          <w:t>https://download.tea</w:t>
        </w:r>
        <w:r w:rsidR="006F3A2E" w:rsidRPr="007215CC">
          <w:rPr>
            <w:rStyle w:val="Hyperlink"/>
            <w:color w:val="FF0000"/>
          </w:rPr>
          <w:t>m</w:t>
        </w:r>
        <w:r w:rsidR="006F3A2E" w:rsidRPr="007215CC">
          <w:rPr>
            <w:rStyle w:val="Hyperlink"/>
            <w:color w:val="FF0000"/>
          </w:rPr>
          <w:t>v</w:t>
        </w:r>
        <w:r w:rsidR="006F3A2E" w:rsidRPr="007215CC">
          <w:rPr>
            <w:rStyle w:val="Hyperlink"/>
            <w:color w:val="FF0000"/>
          </w:rPr>
          <w:t>i</w:t>
        </w:r>
        <w:r w:rsidR="006F3A2E" w:rsidRPr="007215CC">
          <w:rPr>
            <w:rStyle w:val="Hyperlink"/>
            <w:color w:val="FF0000"/>
          </w:rPr>
          <w:t>ewer.com/downl</w:t>
        </w:r>
        <w:r w:rsidR="006F3A2E" w:rsidRPr="007215CC">
          <w:rPr>
            <w:rStyle w:val="Hyperlink"/>
            <w:color w:val="FF0000"/>
          </w:rPr>
          <w:t>o</w:t>
        </w:r>
        <w:r w:rsidR="006F3A2E" w:rsidRPr="007215CC">
          <w:rPr>
            <w:rStyle w:val="Hyperlink"/>
            <w:color w:val="FF0000"/>
          </w:rPr>
          <w:t>ad/TeamViewerQS.exe</w:t>
        </w:r>
      </w:hyperlink>
      <w:r w:rsidR="00540C04" w:rsidRPr="007215CC">
        <w:rPr>
          <w:color w:val="FF0000"/>
        </w:rPr>
        <w:t xml:space="preserve"> </w:t>
      </w:r>
      <w:r w:rsidR="006F3A2E" w:rsidRPr="007215CC">
        <w:rPr>
          <w:color w:val="FF0000"/>
        </w:rPr>
        <w:t xml:space="preserve"> </w:t>
      </w:r>
    </w:p>
    <w:p w:rsidR="00540C04" w:rsidRPr="007215CC" w:rsidRDefault="00540C04" w:rsidP="00540C04">
      <w:pPr>
        <w:pStyle w:val="Lijstalinea"/>
        <w:rPr>
          <w:rFonts w:cs="Arial"/>
          <w:color w:val="FF0000"/>
          <w:szCs w:val="20"/>
        </w:rPr>
      </w:pPr>
    </w:p>
    <w:p w:rsidR="00540C04" w:rsidRPr="007215CC" w:rsidRDefault="00540C04" w:rsidP="006F3A2E">
      <w:pPr>
        <w:pStyle w:val="Lijstalinea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cs="Arial"/>
          <w:color w:val="FF0000"/>
          <w:szCs w:val="20"/>
        </w:rPr>
      </w:pPr>
      <w:r w:rsidRPr="007215CC">
        <w:rPr>
          <w:rFonts w:cs="Arial"/>
          <w:color w:val="FF0000"/>
          <w:szCs w:val="20"/>
        </w:rPr>
        <w:t>Klik in het scherm wat je krijgt op uitvoeren</w:t>
      </w:r>
    </w:p>
    <w:p w:rsidR="00540C04" w:rsidRPr="007215CC" w:rsidRDefault="00540C04" w:rsidP="00540C04">
      <w:pPr>
        <w:pStyle w:val="Lijstalinea"/>
        <w:rPr>
          <w:rFonts w:cs="Arial"/>
          <w:color w:val="FF0000"/>
          <w:szCs w:val="20"/>
        </w:rPr>
      </w:pPr>
    </w:p>
    <w:p w:rsidR="00540C04" w:rsidRPr="007215CC" w:rsidRDefault="00540C04" w:rsidP="006F3A2E">
      <w:pPr>
        <w:pStyle w:val="Lijstalinea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cs="Arial"/>
          <w:color w:val="FF0000"/>
          <w:szCs w:val="20"/>
        </w:rPr>
      </w:pPr>
      <w:r w:rsidRPr="007215CC">
        <w:rPr>
          <w:rFonts w:cs="Arial"/>
          <w:color w:val="FF0000"/>
          <w:szCs w:val="20"/>
        </w:rPr>
        <w:t xml:space="preserve">Er opent een scherm met daarin een ID en wachtwoord. </w:t>
      </w:r>
    </w:p>
    <w:p w:rsidR="00256677" w:rsidRPr="007215CC" w:rsidRDefault="00256677" w:rsidP="00256677">
      <w:pPr>
        <w:pStyle w:val="Lijstalinea"/>
        <w:rPr>
          <w:rFonts w:cs="Arial"/>
          <w:color w:val="FF0000"/>
          <w:szCs w:val="20"/>
        </w:rPr>
      </w:pPr>
    </w:p>
    <w:p w:rsidR="00256677" w:rsidRPr="007215CC" w:rsidRDefault="00256677" w:rsidP="00256677">
      <w:pPr>
        <w:pStyle w:val="Lijstalinea"/>
        <w:spacing w:before="100" w:beforeAutospacing="1" w:after="100" w:afterAutospacing="1"/>
        <w:rPr>
          <w:rFonts w:cs="Arial"/>
          <w:color w:val="FF0000"/>
          <w:szCs w:val="20"/>
        </w:rPr>
      </w:pPr>
    </w:p>
    <w:p w:rsidR="00256677" w:rsidRPr="007215CC" w:rsidRDefault="00256677" w:rsidP="00256677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color w:val="FF0000"/>
        </w:rPr>
      </w:pPr>
      <w:r w:rsidRPr="007215CC">
        <w:rPr>
          <w:rFonts w:cs="Arial"/>
          <w:color w:val="FF0000"/>
          <w:szCs w:val="20"/>
        </w:rPr>
        <w:t xml:space="preserve">Het kan voorkomen dat teamviewer niet wil openen in de Citrix omgeving.  Open in dat geval een nieuw tabblad in internet Explorer en kopieer de volgende link: </w:t>
      </w:r>
      <w:hyperlink r:id="rId8" w:history="1">
        <w:r w:rsidRPr="007215CC">
          <w:rPr>
            <w:rStyle w:val="Hyperlink"/>
            <w:color w:val="FF0000"/>
          </w:rPr>
          <w:t>https://download.teamviewer.com/download/TeamViewerQS.exe</w:t>
        </w:r>
      </w:hyperlink>
      <w:r w:rsidRPr="007215CC">
        <w:rPr>
          <w:color w:val="FF0000"/>
        </w:rPr>
        <w:t xml:space="preserve">  </w:t>
      </w:r>
    </w:p>
    <w:p w:rsidR="00256677" w:rsidRPr="007215CC" w:rsidRDefault="00256677" w:rsidP="00256677">
      <w:pPr>
        <w:pStyle w:val="Lijstalinea"/>
        <w:spacing w:before="100" w:beforeAutospacing="1" w:after="100" w:afterAutospacing="1"/>
        <w:rPr>
          <w:color w:val="FF0000"/>
        </w:rPr>
      </w:pPr>
    </w:p>
    <w:p w:rsidR="00256677" w:rsidRPr="007215CC" w:rsidRDefault="00256677" w:rsidP="00256677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color w:val="FF0000"/>
        </w:rPr>
      </w:pPr>
      <w:r w:rsidRPr="007215CC">
        <w:rPr>
          <w:color w:val="FF0000"/>
        </w:rPr>
        <w:t>Klink onderin op uitvoeren</w:t>
      </w:r>
    </w:p>
    <w:p w:rsidR="00256677" w:rsidRPr="007215CC" w:rsidRDefault="00256677" w:rsidP="00256677">
      <w:pPr>
        <w:pStyle w:val="Lijstalinea"/>
        <w:rPr>
          <w:color w:val="FF0000"/>
        </w:rPr>
      </w:pPr>
    </w:p>
    <w:p w:rsidR="00256677" w:rsidRPr="007215CC" w:rsidRDefault="00256677" w:rsidP="00256677">
      <w:pPr>
        <w:pStyle w:val="Lijstalinea"/>
        <w:spacing w:before="100" w:beforeAutospacing="1" w:after="100" w:afterAutospacing="1"/>
        <w:rPr>
          <w:color w:val="FF0000"/>
        </w:rPr>
      </w:pPr>
    </w:p>
    <w:p w:rsidR="00256677" w:rsidRPr="007215CC" w:rsidRDefault="00256677" w:rsidP="00256677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color w:val="FF0000"/>
        </w:rPr>
      </w:pPr>
      <w:r w:rsidRPr="007215CC">
        <w:rPr>
          <w:color w:val="FF0000"/>
        </w:rPr>
        <w:t xml:space="preserve">Na een aantal seconden opent het volgende scherm: </w:t>
      </w:r>
    </w:p>
    <w:p w:rsidR="00256677" w:rsidRPr="00256677" w:rsidRDefault="00256677" w:rsidP="00256677">
      <w:pPr>
        <w:pStyle w:val="Lijstalinea"/>
        <w:spacing w:before="100" w:beforeAutospacing="1" w:after="100" w:afterAutospacing="1"/>
        <w:rPr>
          <w:rFonts w:cs="Arial"/>
          <w:szCs w:val="20"/>
        </w:rPr>
      </w:pPr>
      <w:r>
        <w:rPr>
          <w:noProof/>
        </w:rPr>
        <w:lastRenderedPageBreak/>
        <w:drawing>
          <wp:inline distT="0" distB="0" distL="0" distR="0" wp14:anchorId="6410F81B" wp14:editId="7A0B231C">
            <wp:extent cx="2339340" cy="3785235"/>
            <wp:effectExtent l="0" t="0" r="381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677" w:rsidRDefault="00256677" w:rsidP="00256677">
      <w:pPr>
        <w:pStyle w:val="Lijstalinea"/>
        <w:spacing w:before="100" w:beforeAutospacing="1" w:after="100" w:afterAutospacing="1"/>
        <w:ind w:left="714"/>
        <w:rPr>
          <w:rFonts w:cs="Arial"/>
          <w:szCs w:val="20"/>
        </w:rPr>
      </w:pPr>
    </w:p>
    <w:p w:rsidR="00540C04" w:rsidRPr="00540C04" w:rsidRDefault="00540C04" w:rsidP="00540C04">
      <w:pPr>
        <w:pStyle w:val="Lijstalinea"/>
        <w:rPr>
          <w:rFonts w:cs="Arial"/>
          <w:szCs w:val="20"/>
        </w:rPr>
      </w:pPr>
    </w:p>
    <w:p w:rsidR="00540C04" w:rsidRDefault="00540C04" w:rsidP="00540C04">
      <w:pPr>
        <w:pStyle w:val="Lijstalinea"/>
        <w:spacing w:before="100" w:beforeAutospacing="1" w:after="100" w:afterAutospacing="1"/>
        <w:ind w:left="714"/>
        <w:rPr>
          <w:rFonts w:cs="Arial"/>
          <w:szCs w:val="20"/>
        </w:rPr>
      </w:pPr>
    </w:p>
    <w:p w:rsidR="00540C04" w:rsidRPr="00540C04" w:rsidRDefault="00540C04" w:rsidP="00540C04">
      <w:pPr>
        <w:pStyle w:val="Lijstalinea"/>
        <w:rPr>
          <w:rFonts w:cs="Arial"/>
          <w:szCs w:val="20"/>
        </w:rPr>
      </w:pPr>
    </w:p>
    <w:p w:rsidR="00540C04" w:rsidRDefault="00540C04" w:rsidP="00540C04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cs="Arial"/>
          <w:szCs w:val="20"/>
        </w:rPr>
      </w:pPr>
      <w:r>
        <w:rPr>
          <w:rFonts w:cs="Arial"/>
          <w:szCs w:val="20"/>
        </w:rPr>
        <w:t xml:space="preserve">Vul bij partner ID het nummer in van de </w:t>
      </w:r>
      <w:r w:rsidR="007215CC">
        <w:rPr>
          <w:rFonts w:cs="Arial"/>
          <w:szCs w:val="20"/>
        </w:rPr>
        <w:t xml:space="preserve">inwerkster / </w:t>
      </w:r>
      <w:r>
        <w:rPr>
          <w:rFonts w:cs="Arial"/>
          <w:szCs w:val="20"/>
        </w:rPr>
        <w:t>collega</w:t>
      </w:r>
      <w:r w:rsidR="00B6580E">
        <w:rPr>
          <w:rFonts w:cs="Arial"/>
          <w:szCs w:val="20"/>
        </w:rPr>
        <w:t xml:space="preserve"> en druk op enter</w:t>
      </w:r>
    </w:p>
    <w:p w:rsid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</w:p>
    <w:p w:rsidR="00B6580E" w:rsidRDefault="00B6580E" w:rsidP="00B6580E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cs="Arial"/>
          <w:szCs w:val="20"/>
        </w:rPr>
      </w:pPr>
      <w:r>
        <w:rPr>
          <w:rFonts w:cs="Arial"/>
          <w:szCs w:val="20"/>
        </w:rPr>
        <w:t>Vervolgens vul je het wachtwoord in van de</w:t>
      </w:r>
      <w:r w:rsidR="007215CC">
        <w:rPr>
          <w:rFonts w:cs="Arial"/>
          <w:szCs w:val="20"/>
        </w:rPr>
        <w:t xml:space="preserve"> inwerkster /</w:t>
      </w:r>
      <w:bookmarkStart w:id="0" w:name="_GoBack"/>
      <w:bookmarkEnd w:id="0"/>
      <w:r>
        <w:rPr>
          <w:rFonts w:cs="Arial"/>
          <w:szCs w:val="20"/>
        </w:rPr>
        <w:t xml:space="preserve"> collega</w:t>
      </w:r>
    </w:p>
    <w:p w:rsidR="00B6580E" w:rsidRPr="00B6580E" w:rsidRDefault="00B6580E" w:rsidP="00B6580E">
      <w:pPr>
        <w:pStyle w:val="Lijstalinea"/>
        <w:rPr>
          <w:rFonts w:cs="Arial"/>
          <w:szCs w:val="20"/>
        </w:rPr>
      </w:pPr>
    </w:p>
    <w:p w:rsidR="00B6580E" w:rsidRDefault="00B6580E" w:rsidP="00B6580E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cs="Arial"/>
          <w:szCs w:val="20"/>
        </w:rPr>
      </w:pPr>
      <w:r>
        <w:rPr>
          <w:rFonts w:cs="Arial"/>
          <w:szCs w:val="20"/>
        </w:rPr>
        <w:t xml:space="preserve">Nu verschijnt het bureaublad van de collega op jou bureaublad en kun je zien wat de collega doet. </w:t>
      </w:r>
    </w:p>
    <w:p w:rsidR="00B6580E" w:rsidRPr="00B6580E" w:rsidRDefault="00B6580E" w:rsidP="00B6580E">
      <w:pPr>
        <w:pStyle w:val="Lijstalinea"/>
        <w:rPr>
          <w:rFonts w:cs="Arial"/>
          <w:szCs w:val="20"/>
        </w:rPr>
      </w:pPr>
    </w:p>
    <w:p w:rsid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  <w:r w:rsidRPr="00B6580E">
        <w:rPr>
          <w:rFonts w:cs="Arial"/>
          <w:szCs w:val="20"/>
        </w:rPr>
        <w:t xml:space="preserve">Je kunt zelf ook dingen doen m.b.v. aanwijzingen van collega zodat hij/zij kan zien wat jij doet. </w:t>
      </w:r>
    </w:p>
    <w:p w:rsid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</w:p>
    <w:p w:rsid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</w:p>
    <w:p w:rsidR="00B6580E" w:rsidRP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</w:p>
    <w:p w:rsidR="00B6580E" w:rsidRDefault="00B6580E" w:rsidP="00B6580E">
      <w:pPr>
        <w:pStyle w:val="Lijstalinea"/>
        <w:spacing w:before="100" w:beforeAutospacing="1" w:after="100" w:afterAutospacing="1"/>
        <w:rPr>
          <w:rFonts w:cs="Arial"/>
          <w:szCs w:val="20"/>
        </w:rPr>
      </w:pPr>
    </w:p>
    <w:p w:rsidR="00B6580E" w:rsidRDefault="00B6580E" w:rsidP="00B6580E">
      <w:pPr>
        <w:spacing w:before="100" w:beforeAutospacing="1" w:after="100" w:afterAutospacing="1"/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55C4623" wp14:editId="1FFBA294">
            <wp:simplePos x="0" y="0"/>
            <wp:positionH relativeFrom="column">
              <wp:posOffset>4606556</wp:posOffset>
            </wp:positionH>
            <wp:positionV relativeFrom="paragraph">
              <wp:posOffset>162560</wp:posOffset>
            </wp:positionV>
            <wp:extent cx="1137285" cy="1137285"/>
            <wp:effectExtent l="0" t="0" r="5715" b="5715"/>
            <wp:wrapNone/>
            <wp:docPr id="2" name="Afbeelding 2" descr="TeamViewer TeamViewer Business Jaarlicentie (S321) kop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Viewer TeamViewer Business Jaarlicentie (S321) kope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0"/>
        </w:rPr>
        <w:t xml:space="preserve">Mocht je per ongeluk het scherm minimaliseren klik dan op deze afbeelding in de taakbalk, dan opent teamviewer weer. </w:t>
      </w:r>
    </w:p>
    <w:p w:rsidR="00B6580E" w:rsidRDefault="00B6580E" w:rsidP="00B6580E">
      <w:pPr>
        <w:spacing w:before="100" w:beforeAutospacing="1" w:after="100" w:afterAutospacing="1"/>
        <w:rPr>
          <w:rFonts w:cs="Arial"/>
          <w:szCs w:val="20"/>
        </w:rPr>
      </w:pPr>
    </w:p>
    <w:p w:rsidR="00B6580E" w:rsidRDefault="00B6580E" w:rsidP="00B6580E">
      <w:pPr>
        <w:spacing w:before="100" w:beforeAutospacing="1" w:after="100" w:afterAutospacing="1"/>
        <w:rPr>
          <w:rFonts w:cs="Arial"/>
          <w:szCs w:val="20"/>
        </w:rPr>
      </w:pPr>
    </w:p>
    <w:sectPr w:rsidR="00B658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7032"/>
    <w:multiLevelType w:val="hybridMultilevel"/>
    <w:tmpl w:val="1C92707A"/>
    <w:lvl w:ilvl="0" w:tplc="30743D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2E"/>
    <w:rsid w:val="00080F8E"/>
    <w:rsid w:val="00256677"/>
    <w:rsid w:val="00540C04"/>
    <w:rsid w:val="006F3A2E"/>
    <w:rsid w:val="007215CC"/>
    <w:rsid w:val="00B40935"/>
    <w:rsid w:val="00B6580E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6F3A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3A2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F3A2E"/>
    <w:rPr>
      <w:color w:val="0000FF"/>
      <w:u w:val="single"/>
    </w:rPr>
  </w:style>
  <w:style w:type="character" w:styleId="GevolgdeHyperlink">
    <w:name w:val="FollowedHyperlink"/>
    <w:basedOn w:val="Standaardalinea-lettertype"/>
    <w:rsid w:val="00540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6F3A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3A2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F3A2E"/>
    <w:rPr>
      <w:color w:val="0000FF"/>
      <w:u w:val="single"/>
    </w:rPr>
  </w:style>
  <w:style w:type="character" w:styleId="GevolgdeHyperlink">
    <w:name w:val="FollowedHyperlink"/>
    <w:basedOn w:val="Standaardalinea-lettertype"/>
    <w:rsid w:val="00540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teamviewer.com/download/TeamViewerQS.ex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wnload.teamviewer.com/download/TeamViewerQS.e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744B7ABA.dotm</Template>
  <TotalTime>40</TotalTime>
  <Pages>2</Pages>
  <Words>205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Vietor</dc:creator>
  <cp:lastModifiedBy>Martin Vietor</cp:lastModifiedBy>
  <cp:revision>2</cp:revision>
  <dcterms:created xsi:type="dcterms:W3CDTF">2020-03-30T11:41:00Z</dcterms:created>
  <dcterms:modified xsi:type="dcterms:W3CDTF">2020-03-30T12:21:00Z</dcterms:modified>
</cp:coreProperties>
</file>